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800" w:line="360" w:lineRule="auto"/>
        <w:jc w:val="center"/>
        <w:bidi/>
      </w:pPr>
      <w:r>
        <w:rPr>
          <w:rFonts w:ascii="Arial" w:hAnsi="Arial" w:cs="Arial"/>
          <w:b/>
          <w:color w:val="1B4F72"/>
          <w:sz w:val="44"/>
          <w:rtl w:val="1"/>
        </w:rPr>
        <w:t>نموذج بحث جاهز</w:t>
      </w:r>
    </w:p>
    <w:p>
      <w:pPr>
        <w:spacing w:after="600" w:before="0" w:line="360" w:lineRule="auto"/>
        <w:jc w:val="center"/>
        <w:bidi/>
      </w:pPr>
      <w:r>
        <w:rPr>
          <w:rFonts w:ascii="Arial" w:hAnsi="Arial" w:cs="Arial"/>
          <w:b w:val="0"/>
          <w:color w:val="1F618D"/>
          <w:sz w:val="28"/>
          <w:rtl w:val="1"/>
        </w:rPr>
        <w:t>لمادة مهارات البحث ومصادر المعلومات — الثالث الثانوي</w:t>
      </w:r>
    </w:p>
    <w:p>
      <w:pPr>
        <w:spacing w:after="120" w:before="0" w:line="360" w:lineRule="auto"/>
        <w:jc w:val="center"/>
        <w:bidi/>
      </w:pPr>
      <w:r>
        <w:rPr>
          <w:rFonts w:ascii="Arial" w:hAnsi="Arial" w:cs="Arial"/>
          <w:b w:val="0"/>
          <w:sz w:val="24"/>
          <w:rtl w:val="1"/>
        </w:rPr>
        <w:t>الموضوع: أثر مواقع التواصل الاجتماعي على التحصيل الدراسي (نموذج للاسترشاد)</w:t>
      </w:r>
    </w:p>
    <w:p>
      <w:pPr>
        <w:spacing w:after="80" w:before="0" w:line="360" w:lineRule="auto"/>
        <w:jc w:val="center"/>
        <w:bidi/>
      </w:pPr>
      <w:r>
        <w:rPr>
          <w:rFonts w:ascii="Arial" w:hAnsi="Arial" w:cs="Arial"/>
          <w:b w:val="0"/>
          <w:color w:val="555555"/>
          <w:sz w:val="22"/>
          <w:rtl w:val="1"/>
        </w:rPr>
        <w:t>إعداد الطالب: ......................    الصف: ......................    إشراف: ......................</w:t>
      </w:r>
    </w:p>
    <w:p>
      <w:pPr>
        <w:spacing w:after="600" w:before="0" w:line="360" w:lineRule="auto"/>
        <w:jc w:val="center"/>
        <w:bidi/>
      </w:pPr>
      <w:r>
        <w:rPr>
          <w:rFonts w:ascii="Arial" w:hAnsi="Arial" w:cs="Arial"/>
          <w:b w:val="0"/>
          <w:color w:val="555555"/>
          <w:sz w:val="20"/>
          <w:rtl w:val="1"/>
        </w:rPr>
        <w:t>إعداد وتنسيق: شركة توبرز للخدمات الطلابية — toppers-edu.com — واتساب: +966549093465</w:t>
      </w:r>
    </w:p>
    <w:p>
      <w:pPr>
        <w:spacing w:after="120" w:before="0" w:line="360" w:lineRule="auto"/>
        <w:jc w:val="center"/>
        <w:bidi/>
      </w:pPr>
      <w:r>
        <w:rPr>
          <w:rFonts w:ascii="Arial" w:hAnsi="Arial" w:cs="Arial"/>
          <w:b w:val="0"/>
          <w:color w:val="555555"/>
          <w:sz w:val="20"/>
          <w:rtl w:val="1"/>
        </w:rPr>
        <w:t>هذا نموذج تعليمي يوضّح هيكل البحث وطريقة التوثيق؛ عدّل الموضوع والمحتوى بما يناسب بحثك.</w:t>
      </w:r>
    </w:p>
    <w:p>
      <w:r>
        <w:br w:type="page"/>
      </w:r>
    </w:p>
    <w:p>
      <w:pPr>
        <w:spacing w:after="80" w:before="200" w:line="360" w:lineRule="auto"/>
        <w:jc w:val="right"/>
        <w:bidi/>
      </w:pPr>
      <w:r>
        <w:rPr>
          <w:rFonts w:ascii="Arial" w:hAnsi="Arial" w:cs="Arial"/>
          <w:b/>
          <w:color w:val="1F618D"/>
          <w:sz w:val="28"/>
          <w:rtl w:val="1"/>
        </w:rPr>
        <w:t>المقدمة</w:t>
      </w:r>
    </w:p>
    <w:p>
      <w:pPr>
        <w:spacing w:after="120" w:before="0" w:line="360" w:lineRule="auto"/>
        <w:jc w:val="right"/>
        <w:bidi/>
      </w:pPr>
      <w:r>
        <w:rPr>
          <w:rFonts w:ascii="Arial" w:hAnsi="Arial" w:cs="Arial"/>
          <w:b w:val="0"/>
          <w:sz w:val="24"/>
          <w:rtl w:val="1"/>
        </w:rPr>
        <w:t>شهدت السنوات الأخيرة انتشارًا واسعًا لمواقع التواصل الاجتماعي بين طلاب المرحلة الثانوية، مما أثار تساؤلات حول أثرها في تحصيلهم الدراسي. يتناول هذا البحث هذه العلاقة، موضحًا جوانبها الإيجابية والسلبية، وصولًا إلى توصيات عملية. [اكتب هنا مقدمة موضوعك في 4-6 أسطر.]</w:t>
      </w:r>
    </w:p>
    <w:p>
      <w:pPr>
        <w:spacing w:after="80" w:before="200" w:line="360" w:lineRule="auto"/>
        <w:jc w:val="right"/>
        <w:bidi/>
      </w:pPr>
      <w:r>
        <w:rPr>
          <w:rFonts w:ascii="Arial" w:hAnsi="Arial" w:cs="Arial"/>
          <w:b/>
          <w:color w:val="1F618D"/>
          <w:sz w:val="28"/>
          <w:rtl w:val="1"/>
        </w:rPr>
        <w:t>مشكلة البحث</w:t>
      </w:r>
    </w:p>
    <w:p>
      <w:pPr>
        <w:spacing w:after="120" w:before="0" w:line="360" w:lineRule="auto"/>
        <w:jc w:val="right"/>
        <w:bidi/>
      </w:pPr>
      <w:r>
        <w:rPr>
          <w:rFonts w:ascii="Arial" w:hAnsi="Arial" w:cs="Arial"/>
          <w:b w:val="0"/>
          <w:sz w:val="24"/>
          <w:rtl w:val="1"/>
        </w:rPr>
        <w:t>تتمثل مشكلة البحث في السؤال الرئيس: ما أثر استخدام مواقع التواصل الاجتماعي على التحصيل الدراسي لطلاب الثالث الثانوي؟ ويتفرع منه: هل يختلف الأثر باختلاف عدد ساعات الاستخدام؟</w:t>
      </w:r>
    </w:p>
    <w:p>
      <w:pPr>
        <w:spacing w:after="80" w:before="200" w:line="360" w:lineRule="auto"/>
        <w:jc w:val="right"/>
        <w:bidi/>
      </w:pPr>
      <w:r>
        <w:rPr>
          <w:rFonts w:ascii="Arial" w:hAnsi="Arial" w:cs="Arial"/>
          <w:b/>
          <w:color w:val="1F618D"/>
          <w:sz w:val="28"/>
          <w:rtl w:val="1"/>
        </w:rPr>
        <w:t>أهمية البحث وأهدافه</w:t>
      </w:r>
    </w:p>
    <w:p>
      <w:pPr>
        <w:spacing w:after="120" w:before="0" w:line="360" w:lineRule="auto"/>
        <w:jc w:val="right"/>
        <w:bidi/>
      </w:pPr>
      <w:r>
        <w:rPr>
          <w:rFonts w:ascii="Arial" w:hAnsi="Arial" w:cs="Arial"/>
          <w:b w:val="0"/>
          <w:sz w:val="24"/>
          <w:rtl w:val="1"/>
        </w:rPr>
        <w:t>تكمن أهمية البحث في تقديم صورة واضحة لأولياء الأمور والمعلمين عن أثر هذه المواقع. ويهدف إلى: (1) قياس العلاقة بين ساعات الاستخدام والمعدل الدراسي، (2) تحديد أبرز الإيجابيات والسلبيات، (3) اقتراح توصيات للاستخدام المتوازن.</w:t>
      </w:r>
    </w:p>
    <w:p>
      <w:pPr>
        <w:spacing w:after="80" w:before="200" w:line="360" w:lineRule="auto"/>
        <w:jc w:val="right"/>
        <w:bidi/>
      </w:pPr>
      <w:r>
        <w:rPr>
          <w:rFonts w:ascii="Arial" w:hAnsi="Arial" w:cs="Arial"/>
          <w:b/>
          <w:color w:val="1F618D"/>
          <w:sz w:val="28"/>
          <w:rtl w:val="1"/>
        </w:rPr>
        <w:t>منهج البحث</w:t>
      </w:r>
    </w:p>
    <w:p>
      <w:pPr>
        <w:spacing w:after="120" w:before="0" w:line="360" w:lineRule="auto"/>
        <w:jc w:val="right"/>
        <w:bidi/>
      </w:pPr>
      <w:r>
        <w:rPr>
          <w:rFonts w:ascii="Arial" w:hAnsi="Arial" w:cs="Arial"/>
          <w:b w:val="0"/>
          <w:sz w:val="24"/>
          <w:rtl w:val="1"/>
        </w:rPr>
        <w:t>اعتمد البحث على المنهج الوصفي التحليلي، لملاءمته لدراسة الظواهر الاجتماعية ووصف العلاقة بين المتغيرات دون التدخل فيها. [يمكن استبدال المنهج بما يناسب موضوعك: وصفي / تحليلي / تجريبي.]</w:t>
      </w:r>
    </w:p>
    <w:p>
      <w:pPr>
        <w:spacing w:after="80" w:before="200" w:line="360" w:lineRule="auto"/>
        <w:jc w:val="right"/>
        <w:bidi/>
      </w:pPr>
      <w:r>
        <w:rPr>
          <w:rFonts w:ascii="Arial" w:hAnsi="Arial" w:cs="Arial"/>
          <w:b/>
          <w:color w:val="1F618D"/>
          <w:sz w:val="28"/>
          <w:rtl w:val="1"/>
        </w:rPr>
        <w:t>مصادر المعلومات المستخدمة</w:t>
      </w:r>
    </w:p>
    <w:p>
      <w:pPr>
        <w:spacing w:after="120" w:before="0" w:line="360" w:lineRule="auto"/>
        <w:jc w:val="right"/>
        <w:bidi/>
      </w:pPr>
      <w:r>
        <w:rPr>
          <w:rFonts w:ascii="Arial" w:hAnsi="Arial" w:cs="Arial"/>
          <w:b w:val="0"/>
          <w:sz w:val="24"/>
          <w:rtl w:val="1"/>
        </w:rPr>
        <w:t>اعتمد الباحث على مصادر متنوعة: كتب ومراجع مطبوعة متخصصة، ودوريات ومقالات علمية محكّمة، ومصادر إلكترونية موثوقة. [أدرج هنا مصادرك الفعلية.]</w:t>
      </w:r>
    </w:p>
    <w:p>
      <w:pPr>
        <w:spacing w:after="80" w:before="200" w:line="360" w:lineRule="auto"/>
        <w:jc w:val="right"/>
        <w:bidi/>
      </w:pPr>
      <w:r>
        <w:rPr>
          <w:rFonts w:ascii="Arial" w:hAnsi="Arial" w:cs="Arial"/>
          <w:b/>
          <w:color w:val="1F618D"/>
          <w:sz w:val="28"/>
          <w:rtl w:val="1"/>
        </w:rPr>
        <w:t>عرض البحث ومناقشته</w:t>
      </w:r>
    </w:p>
    <w:p>
      <w:pPr>
        <w:spacing w:after="120" w:before="0" w:line="360" w:lineRule="auto"/>
        <w:jc w:val="right"/>
        <w:bidi/>
      </w:pPr>
      <w:r>
        <w:rPr>
          <w:rFonts w:ascii="Arial" w:hAnsi="Arial" w:cs="Arial"/>
          <w:b w:val="0"/>
          <w:sz w:val="24"/>
          <w:rtl w:val="1"/>
        </w:rPr>
        <w:t>يتناول هذا الجزء تفصيل الموضوع ومناقشته بالأدلة. على سبيل المثال: تشير عدة دراسات إلى أن الاستخدام المعتدل (أقل من ساعتين يوميًا) قد يفيد في تبادل المعلومات، بينما يرتبط الإفراط بضعف التركيز وتراجع المعدل. [اكتب هنا صلب بحثك مقسّمًا إلى عناصر.]</w:t>
      </w:r>
    </w:p>
    <w:p>
      <w:pPr>
        <w:spacing w:after="80" w:before="200" w:line="360" w:lineRule="auto"/>
        <w:jc w:val="right"/>
        <w:bidi/>
      </w:pPr>
      <w:r>
        <w:rPr>
          <w:rFonts w:ascii="Arial" w:hAnsi="Arial" w:cs="Arial"/>
          <w:b/>
          <w:color w:val="1F618D"/>
          <w:sz w:val="28"/>
          <w:rtl w:val="1"/>
        </w:rPr>
        <w:t>نتائج البحث</w:t>
      </w:r>
    </w:p>
    <w:p>
      <w:pPr>
        <w:spacing w:after="120" w:before="0" w:line="360" w:lineRule="auto"/>
        <w:jc w:val="right"/>
        <w:bidi/>
      </w:pPr>
      <w:r>
        <w:rPr>
          <w:rFonts w:ascii="Arial" w:hAnsi="Arial" w:cs="Arial"/>
          <w:b w:val="0"/>
          <w:sz w:val="24"/>
          <w:rtl w:val="1"/>
        </w:rPr>
        <w:t>توصّل البحث إلى: (1) وجود علاقة عكسية بين كثرة ساعات الاستخدام والتحصيل الدراسي، (2) أن للمواقع فوائد تعليمية عند الاستخدام المنظّم. [اكتب نتائجك المستخلصة.]</w:t>
      </w:r>
    </w:p>
    <w:p>
      <w:pPr>
        <w:spacing w:after="80" w:before="200" w:line="360" w:lineRule="auto"/>
        <w:jc w:val="right"/>
        <w:bidi/>
      </w:pPr>
      <w:r>
        <w:rPr>
          <w:rFonts w:ascii="Arial" w:hAnsi="Arial" w:cs="Arial"/>
          <w:b/>
          <w:color w:val="1F618D"/>
          <w:sz w:val="28"/>
          <w:rtl w:val="1"/>
        </w:rPr>
        <w:t>التوصيات</w:t>
      </w:r>
    </w:p>
    <w:p>
      <w:pPr>
        <w:spacing w:after="120" w:before="0" w:line="360" w:lineRule="auto"/>
        <w:jc w:val="right"/>
        <w:bidi/>
      </w:pPr>
      <w:r>
        <w:rPr>
          <w:rFonts w:ascii="Arial" w:hAnsi="Arial" w:cs="Arial"/>
          <w:b w:val="0"/>
          <w:sz w:val="24"/>
          <w:rtl w:val="1"/>
        </w:rPr>
        <w:t>يوصي البحث بتنظيم أوقات الاستخدام، وتوظيف هذه المواقع في التعلّم، وتوعية الطلاب وأولياء الأمور. [أضف توصياتك.]</w:t>
      </w:r>
    </w:p>
    <w:p>
      <w:pPr>
        <w:spacing w:after="80" w:before="200" w:line="360" w:lineRule="auto"/>
        <w:jc w:val="right"/>
        <w:bidi/>
      </w:pPr>
      <w:r>
        <w:rPr>
          <w:rFonts w:ascii="Arial" w:hAnsi="Arial" w:cs="Arial"/>
          <w:b/>
          <w:color w:val="1F618D"/>
          <w:sz w:val="28"/>
          <w:rtl w:val="1"/>
        </w:rPr>
        <w:t>الخاتمة</w:t>
      </w:r>
    </w:p>
    <w:p>
      <w:pPr>
        <w:spacing w:after="120" w:before="0" w:line="360" w:lineRule="auto"/>
        <w:jc w:val="right"/>
        <w:bidi/>
      </w:pPr>
      <w:r>
        <w:rPr>
          <w:rFonts w:ascii="Arial" w:hAnsi="Arial" w:cs="Arial"/>
          <w:b w:val="0"/>
          <w:sz w:val="24"/>
          <w:rtl w:val="1"/>
        </w:rPr>
        <w:t>في ختام البحث، يتبين أن أثر مواقع التواصل الاجتماعي رهنٌ بطريقة استخدامها، فالاعتدال والتنظيم يحوّلانها من عبء إلى أداة نافعة. [اكتب خاتمتك.]</w:t>
      </w:r>
    </w:p>
    <w:p>
      <w:pPr>
        <w:spacing w:after="80" w:before="200" w:line="360" w:lineRule="auto"/>
        <w:jc w:val="right"/>
        <w:bidi/>
      </w:pPr>
      <w:r>
        <w:rPr>
          <w:rFonts w:ascii="Arial" w:hAnsi="Arial" w:cs="Arial"/>
          <w:b/>
          <w:color w:val="1F618D"/>
          <w:sz w:val="28"/>
          <w:rtl w:val="1"/>
        </w:rPr>
        <w:t>المراجع والتوثيق (نموذج APA)</w:t>
      </w:r>
    </w:p>
    <w:p>
      <w:pPr>
        <w:spacing w:after="120" w:before="0" w:line="360" w:lineRule="auto"/>
        <w:jc w:val="right"/>
        <w:bidi/>
      </w:pPr>
      <w:r>
        <w:rPr>
          <w:rFonts w:ascii="Arial" w:hAnsi="Arial" w:cs="Arial"/>
          <w:b w:val="0"/>
          <w:sz w:val="22"/>
          <w:rtl w:val="1"/>
        </w:rPr>
        <w:t>العتيبي، محمد. (2022). أثر وسائل التواصل الاجتماعي على الشباب. الرياض: دار النشر العلمي.</w:t>
      </w:r>
    </w:p>
    <w:p>
      <w:pPr>
        <w:spacing w:after="120" w:before="0" w:line="360" w:lineRule="auto"/>
        <w:jc w:val="right"/>
        <w:bidi/>
      </w:pPr>
      <w:r>
        <w:rPr>
          <w:rFonts w:ascii="Arial" w:hAnsi="Arial" w:cs="Arial"/>
          <w:b w:val="0"/>
          <w:sz w:val="22"/>
          <w:rtl w:val="1"/>
        </w:rPr>
        <w:t>الزهراني، سارة. (2021). التعلم الرقمي والتحصيل الدراسي. مجلة التربية، 15(2)، 45-67.</w:t>
      </w:r>
    </w:p>
    <w:p>
      <w:pPr>
        <w:spacing w:after="120" w:before="0" w:line="360" w:lineRule="auto"/>
        <w:jc w:val="right"/>
        <w:bidi/>
      </w:pPr>
      <w:r>
        <w:rPr>
          <w:rFonts w:ascii="Arial" w:hAnsi="Arial" w:cs="Arial"/>
          <w:b w:val="0"/>
          <w:color w:val="555555"/>
          <w:sz w:val="20"/>
          <w:rtl w:val="1"/>
        </w:rPr>
        <w:t>[استبدل هذه المراجع بمصادرك الحقيقية، ورتّبها أبجديًا، ووثّق كل اقتباس داخل النص هكذا: (المؤلف، السنة، الصفحة).]</w:t>
      </w:r>
    </w:p>
    <w:sectPr w:rsidR="00FC693F" w:rsidRPr="0006063C" w:rsidSect="00034616">
      <w:pgSz w:w="12240" w:h="15840"/>
      <w:pgMar w:top="1247" w:right="1361" w:bottom="1247" w:left="1361" w:header="720" w:footer="720" w:gutter="0"/>
      <w:cols w:space="720"/>
      <w:docGrid w:linePitch="36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