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160" w:line="324" w:lineRule="auto"/>
        <w:jc w:val="center"/>
        <w:bidi/>
      </w:pPr>
      <w:r>
        <w:rPr>
          <w:rFonts w:ascii="Arial" w:hAnsi="Arial" w:cs="Arial"/>
          <w:b/>
          <w:color w:val="1B4F72"/>
          <w:sz w:val="38"/>
          <w:rtl w:val="1"/>
        </w:rPr>
        <w:t>دليل رسائل ماجستير عن المشكلات الاجتماعية</w:t>
      </w:r>
    </w:p>
    <w:p>
      <w:pPr>
        <w:spacing w:after="40" w:before="0" w:line="324" w:lineRule="auto"/>
        <w:jc w:val="center"/>
        <w:bidi/>
      </w:pPr>
      <w:r>
        <w:rPr>
          <w:rFonts w:ascii="Arial" w:hAnsi="Arial" w:cs="Arial"/>
          <w:b w:val="0"/>
          <w:color w:val="555555"/>
          <w:sz w:val="24"/>
          <w:rtl w:val="1"/>
        </w:rPr>
        <w:t>عناوين مقترحة + هيكل الرسالة + مصادر التحميل</w:t>
      </w:r>
    </w:p>
    <w:p>
      <w:pPr>
        <w:spacing w:after="280" w:before="0" w:line="324" w:lineRule="auto"/>
        <w:jc w:val="center"/>
        <w:bidi/>
      </w:pPr>
      <w:r>
        <w:rPr>
          <w:rFonts w:ascii="Arial" w:hAnsi="Arial" w:cs="Arial"/>
          <w:b w:val="0"/>
          <w:color w:val="1F618D"/>
          <w:sz w:val="20"/>
          <w:rtl w:val="1"/>
        </w:rPr>
        <w:t>إعداد: شركة توبرز للخدمات الطلابية — toppers-edu.com — واتساب +966549093465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عناوين مقترحة لرسالتك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الفقر وعلاقته بالتسرّب المدرسي في الأحياء العشوائية.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أثر وسائل التواصل الاجتماعي على التماسك الأسري.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دور الخدمة الاجتماعية في مواجهة مشكلة إدمان المخدرات.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البطالة وعلاقتها بالانحراف السلوكي لدى الشباب.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المشكلات الاجتماعية للطلاب الوافدين وسبل مواجهتها.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أمثلة من دراسات منشورة (للاسترشاد)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المشكلات الاجتماعية والانفعالية لدى أسر الأطفال مرضى الثلاسيميا.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المشكلات الأسرية والاجتماعية الناتجة عن سوء استخدام مواقع التواصل الاجتماعي.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الهيكل التنظيمي للرسالة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الأول: الإطار العام (المشكلة، الأهداف، الأهمية، المصطلحات).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الثاني: الإطار النظري والدراسات السابقة وتحديد الفجوة البحثية.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الثالث: منهج الدراسة وأدواتها وتحليل البيانات.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الرابع: النتائج والمناقشة والتوصيات.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قائمة المراجع (بطريقة APA) والملاحق.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خطوات مختصرة للإعداد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1) حدّد المحور والفئة والمتغير لصياغة عنوان دقيق.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2) اجمع مراجع حديثة (70% من آخر 5 سنوات) من مصادر موثوقة.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3) ابنِ خطة البحث (Proposal) واعرضها على المشرف.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4) التزم بالتوثيق الصحيح (APA) لتجنّب الاقتباس غير المشروع.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5) راجع الرسالة لغويًا وإحصائيًا قبل التسليم.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مصادر موثوقة للتحميل</w:t>
      </w:r>
    </w:p>
    <w:p>
      <w:pPr>
        <w:spacing w:after="120" w:before="0" w:line="324" w:lineRule="auto"/>
        <w:jc w:val="right"/>
        <w:bidi/>
      </w:pPr>
      <w:r>
        <w:rPr>
          <w:rFonts w:ascii="Arial" w:hAnsi="Arial" w:cs="Arial"/>
          <w:b w:val="0"/>
          <w:color w:val="555555"/>
          <w:sz w:val="22"/>
          <w:rtl w:val="1"/>
        </w:rPr>
        <w:t>مستودعات الجامعات الرقمية، وقاعدة «شمعة» (Shamaa)، ودار المنظومة، والمنارة (Manaraa) للنص الكامل للرسائل.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