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160" w:line="324" w:lineRule="auto"/>
        <w:jc w:val="center"/>
        <w:bidi/>
      </w:pPr>
      <w:r>
        <w:rPr>
          <w:rFonts w:ascii="Arial" w:hAnsi="Arial" w:cs="Arial"/>
          <w:b/>
          <w:color w:val="1B4F72"/>
          <w:sz w:val="38"/>
          <w:rtl w:val="1"/>
        </w:rPr>
        <w:t>دليل رسائل ماجستير عن العنف الأسري</w:t>
      </w:r>
    </w:p>
    <w:p>
      <w:pPr>
        <w:spacing w:after="40" w:before="0" w:line="324" w:lineRule="auto"/>
        <w:jc w:val="center"/>
        <w:bidi/>
      </w:pPr>
      <w:r>
        <w:rPr>
          <w:rFonts w:ascii="Arial" w:hAnsi="Arial" w:cs="Arial"/>
          <w:b w:val="0"/>
          <w:color w:val="555555"/>
          <w:sz w:val="24"/>
          <w:rtl w:val="1"/>
        </w:rPr>
        <w:t>عناوين مقترحة + هيكل الرسالة + مصادر التحميل</w:t>
      </w:r>
    </w:p>
    <w:p>
      <w:pPr>
        <w:spacing w:after="280" w:before="0" w:line="324" w:lineRule="auto"/>
        <w:jc w:val="center"/>
        <w:bidi/>
      </w:pPr>
      <w:r>
        <w:rPr>
          <w:rFonts w:ascii="Arial" w:hAnsi="Arial" w:cs="Arial"/>
          <w:b w:val="0"/>
          <w:color w:val="1F618D"/>
          <w:sz w:val="20"/>
          <w:rtl w:val="1"/>
        </w:rPr>
        <w:t>إعداد: شركة توبرز للخدمات الطلابية — toppers-edu.com — واتساب +966549093465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عناوين مقترحة لرسالتك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العنف الأسري وعلاقته بالتحصيل الدراسي لدى المراهقين.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فاعلية برنامج إرشادي في خفض سلوك العنف الأسري.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العنف الأسري ضد المرأة: الأسباب والآثار النفسية والاجتماعية.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الأساليب الوالدية وعلاقتها بالعنف الأسري لدى الأبناء.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العنف الأسري وعلاقته بتقدير الذات لدى الأبناء.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أمثلة من دراسات منشورة (للاسترشاد)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العنف الأسري وعلاقته بجنوح الأحداث.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العنف الأسري وعلاقته بالقلق لدى عينة من التلاميذ.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العنف الأسري وعلاقته بالاتجاه نحو التطرف لدى الشباب الجامعي.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العنف الأسري الموجّه ضد الطفل: الأسباب والآثار.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الهيكل التنظيمي للرسالة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الأول: الإطار العام (المشكلة، الأهداف، الأهمية، المصطلحات).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الثاني: الإطار النظري والدراسات السابقة وتحديد الفجوة البحثية.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الثالث: منهج الدراسة وأدواتها وتحليل البيانات.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الرابع: النتائج والمناقشة والتوصيات.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قائمة المراجع (بطريقة APA) والملاحق.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خطوات مختصرة للإعداد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1) حدّد المحور والفئة والمتغير لصياغة عنوان دقيق.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2) اجمع مراجع حديثة (70% من آخر 5 سنوات) من مصادر موثوقة.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3) ابنِ خطة البحث (Proposal) واعرضها على المشرف.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4) التزم بالتوثيق الصحيح (APA) لتجنّب الاقتباس غير المشروع.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5) راجع الرسالة لغويًا وإحصائيًا قبل التسليم.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مصادر موثوقة للتحميل</w:t>
      </w:r>
    </w:p>
    <w:p>
      <w:pPr>
        <w:spacing w:after="120" w:before="0" w:line="324" w:lineRule="auto"/>
        <w:jc w:val="right"/>
        <w:bidi/>
      </w:pPr>
      <w:r>
        <w:rPr>
          <w:rFonts w:ascii="Arial" w:hAnsi="Arial" w:cs="Arial"/>
          <w:b w:val="0"/>
          <w:color w:val="555555"/>
          <w:sz w:val="22"/>
          <w:rtl w:val="1"/>
        </w:rPr>
        <w:t>مستودعات الجامعات الرقمية، وقاعدة «شمعة» (Shamaa)، ودار المنظومة، ومنصات مثل ResearchGate للاطلاع على النص الكامل للرسائل.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